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80" w:rsidRPr="00E64F4F" w:rsidRDefault="00020B80" w:rsidP="00020B80">
      <w:pPr>
        <w:pStyle w:val="Defaul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F4F">
        <w:rPr>
          <w:rFonts w:ascii="Times New Roman" w:hAnsi="Times New Roman" w:cs="Times New Roman"/>
          <w:b/>
          <w:sz w:val="28"/>
          <w:szCs w:val="28"/>
        </w:rPr>
        <w:t>Электронные услуги Росреестра призваны сэкономить деньги россиян</w:t>
      </w:r>
    </w:p>
    <w:p w:rsidR="00020B80" w:rsidRPr="00E64F4F" w:rsidRDefault="00020B80" w:rsidP="00020B80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0B80" w:rsidRPr="00E64F4F" w:rsidRDefault="00020B80" w:rsidP="00020B80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F4F">
        <w:rPr>
          <w:rFonts w:ascii="Times New Roman" w:hAnsi="Times New Roman" w:cs="Times New Roman"/>
          <w:sz w:val="28"/>
          <w:szCs w:val="28"/>
        </w:rPr>
        <w:t xml:space="preserve">Кадастровая палата по </w:t>
      </w:r>
      <w:r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Pr="00E64F4F">
        <w:rPr>
          <w:rFonts w:ascii="Times New Roman" w:hAnsi="Times New Roman" w:cs="Times New Roman"/>
          <w:sz w:val="28"/>
          <w:szCs w:val="28"/>
        </w:rPr>
        <w:t xml:space="preserve">сообщает, что с 1 января 2017 года вступает в силу приказ Минэкономразвития России, устанавливающий размеры платы за предоставление сведений, содержащихся в едином государственном реестре недвижимости (ЕГРН). </w:t>
      </w:r>
    </w:p>
    <w:p w:rsidR="00020B80" w:rsidRPr="00E64F4F" w:rsidRDefault="00020B80" w:rsidP="00020B80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F4F">
        <w:rPr>
          <w:rFonts w:ascii="Times New Roman" w:hAnsi="Times New Roman" w:cs="Times New Roman"/>
          <w:sz w:val="28"/>
          <w:szCs w:val="28"/>
        </w:rPr>
        <w:t xml:space="preserve">Отмечаем, что так же, как и прежде размер платы будет зависеть от категории лица (физическое или юридическое), а также от вида предоставления документа (бумажный или электронный), при этом размер стоимости документа в электронном виде может быть в разы ниже размера стоимости документа в бумажном виде. Таким образом, например, стоимость выписки из ЕГРН в бумажном виде составит для физического лица 750 руб., а для юридического лица 2200 руб., тогда как в электронном виде указанный документ обойдется в 300 руб. и 600 руб. соответственно. </w:t>
      </w:r>
    </w:p>
    <w:p w:rsidR="00020B80" w:rsidRPr="00E64F4F" w:rsidRDefault="00020B80" w:rsidP="00020B80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F4F">
        <w:rPr>
          <w:rFonts w:ascii="Times New Roman" w:hAnsi="Times New Roman" w:cs="Times New Roman"/>
          <w:sz w:val="28"/>
          <w:szCs w:val="28"/>
        </w:rPr>
        <w:t xml:space="preserve">Учитывая изложенное напоминаем, что получение услуг в электронном виде с помощью </w:t>
      </w:r>
      <w:proofErr w:type="gramStart"/>
      <w:r w:rsidRPr="00E64F4F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gramEnd"/>
      <w:r w:rsidRPr="00E64F4F">
        <w:rPr>
          <w:rFonts w:ascii="Times New Roman" w:hAnsi="Times New Roman" w:cs="Times New Roman"/>
          <w:sz w:val="28"/>
          <w:szCs w:val="28"/>
        </w:rPr>
        <w:t xml:space="preserve"> Росреестра является доступным и не сложным, а принимая во внимание разность приведенных выше цен - значительно более экономичным способом, нежели при обращении заинтересованного лица в пункты приема и выдачи документов Кадастровой палаты или МФЦ. </w:t>
      </w:r>
    </w:p>
    <w:p w:rsidR="00020B80" w:rsidRDefault="00020B80" w:rsidP="00020B80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F4F">
        <w:rPr>
          <w:rFonts w:ascii="Times New Roman" w:hAnsi="Times New Roman" w:cs="Times New Roman"/>
          <w:sz w:val="28"/>
          <w:szCs w:val="28"/>
        </w:rPr>
        <w:t>Более полную информацию о размерах платы за предоставление сведений об объекте недвижимости, содержащихся в ЕГРН, мож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E64F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узнать из</w:t>
      </w:r>
      <w:r w:rsidRPr="00E64F4F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64F4F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10.05.2016 № 291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4F4F">
        <w:rPr>
          <w:rFonts w:ascii="Times New Roman" w:hAnsi="Times New Roman" w:cs="Times New Roman"/>
          <w:sz w:val="28"/>
          <w:szCs w:val="28"/>
        </w:rPr>
        <w:t>Об установлении размеров платы за предоставление сведений, содержащихся в Едином государственном реестре недвижимости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4F4F">
        <w:rPr>
          <w:rFonts w:ascii="Times New Roman" w:hAnsi="Times New Roman" w:cs="Times New Roman"/>
          <w:sz w:val="28"/>
          <w:szCs w:val="28"/>
        </w:rPr>
        <w:t xml:space="preserve">. </w:t>
      </w:r>
      <w:r w:rsidRPr="007E47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6B9" w:rsidRDefault="00DA46B9"/>
    <w:sectPr w:rsidR="00DA46B9" w:rsidSect="00DA4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B80"/>
    <w:rsid w:val="00020B80"/>
    <w:rsid w:val="00DA4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0B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2016-09-21T08:11:00Z</dcterms:created>
  <dcterms:modified xsi:type="dcterms:W3CDTF">2016-09-21T08:11:00Z</dcterms:modified>
</cp:coreProperties>
</file>